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 xml:space="preserve">Анализ работы ШМО учителей </w:t>
      </w:r>
      <w:r>
        <w:rPr>
          <w:rFonts w:ascii="Times New Roman" w:hAnsi="Times New Roman" w:cs="Times New Roman"/>
          <w:b/>
          <w:sz w:val="24"/>
          <w:szCs w:val="24"/>
        </w:rPr>
        <w:t>русского языка и литературы</w:t>
      </w: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CF1947">
        <w:rPr>
          <w:rFonts w:ascii="Times New Roman" w:hAnsi="Times New Roman" w:cs="Times New Roman"/>
          <w:b/>
          <w:sz w:val="24"/>
          <w:szCs w:val="24"/>
        </w:rPr>
        <w:t>льного бюджетного</w:t>
      </w:r>
      <w:r w:rsidRPr="009B6CBF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общеобразовательного учреждения </w:t>
      </w: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 xml:space="preserve">«Средняя общеобразовательная школа № </w:t>
      </w:r>
      <w:r w:rsidR="00CF1947">
        <w:rPr>
          <w:rFonts w:ascii="Times New Roman" w:hAnsi="Times New Roman" w:cs="Times New Roman"/>
          <w:b/>
          <w:sz w:val="24"/>
          <w:szCs w:val="24"/>
        </w:rPr>
        <w:t>13</w:t>
      </w:r>
      <w:r w:rsidRPr="009B6CBF">
        <w:rPr>
          <w:rFonts w:ascii="Times New Roman" w:hAnsi="Times New Roman" w:cs="Times New Roman"/>
          <w:b/>
          <w:sz w:val="24"/>
          <w:szCs w:val="24"/>
        </w:rPr>
        <w:t xml:space="preserve"> » муниципального образования </w:t>
      </w: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«Лениногорский муниципальный район» Республики Татарстан</w:t>
      </w: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за 2015/16 учебный год.</w:t>
      </w: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644EF" w:rsidRPr="000644EF" w:rsidRDefault="000644EF" w:rsidP="000644EF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44EF">
        <w:rPr>
          <w:rFonts w:ascii="Times New Roman" w:hAnsi="Times New Roman" w:cs="Times New Roman"/>
          <w:b/>
          <w:sz w:val="24"/>
          <w:szCs w:val="24"/>
          <w:u w:val="single"/>
        </w:rPr>
        <w:t>Предмет: ЛИТЕРАТУРА</w:t>
      </w:r>
    </w:p>
    <w:p w:rsidR="000644EF" w:rsidRDefault="000644EF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Default="008959E0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1. Методическая тема: </w:t>
      </w: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«Использование традиционных и инновационных приемов, методов, форм преподавания на уроках русского языка и литературы, английского языка как средство повышения качества знаний учащихся с разной мотивацией к обучению».</w:t>
      </w:r>
    </w:p>
    <w:p w:rsidR="008959E0" w:rsidRDefault="008959E0" w:rsidP="008959E0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2. Цели и задачи:</w:t>
      </w:r>
      <w:r w:rsidRPr="00142417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p w:rsidR="008959E0" w:rsidRPr="00D035C2" w:rsidRDefault="008959E0" w:rsidP="008959E0">
      <w:pPr>
        <w:spacing w:after="0" w:line="240" w:lineRule="auto"/>
        <w:jc w:val="both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</w:t>
      </w: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Повысить профессиональный уровень учителя через реализацию  инновационных технологий и методик в обучении.</w:t>
      </w:r>
    </w:p>
    <w:p w:rsidR="008959E0" w:rsidRPr="00D035C2" w:rsidRDefault="008959E0" w:rsidP="008959E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D1B11"/>
          <w:sz w:val="24"/>
          <w:szCs w:val="24"/>
        </w:rPr>
      </w:pP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Повышение результативности работы по самообразованию учителей.</w:t>
      </w:r>
    </w:p>
    <w:p w:rsidR="008959E0" w:rsidRPr="00D035C2" w:rsidRDefault="008959E0" w:rsidP="008959E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D1B11"/>
          <w:sz w:val="24"/>
          <w:szCs w:val="24"/>
        </w:rPr>
      </w:pPr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>Совершенствование  обученности и качества знаний учащихся по русскому языку и литературе, английскому языку  через активизацию работы по применению новых педагогических технологий и методик обучения, в том числе информационных и тестовых.</w:t>
      </w:r>
    </w:p>
    <w:p w:rsidR="008959E0" w:rsidRPr="00D035C2" w:rsidRDefault="008959E0" w:rsidP="008959E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D1B11"/>
          <w:sz w:val="24"/>
          <w:szCs w:val="24"/>
        </w:rPr>
      </w:pPr>
      <w:r w:rsidRPr="00D035C2">
        <w:rPr>
          <w:rFonts w:ascii="Times New Roman" w:eastAsia="Calibri" w:hAnsi="Times New Roman" w:cs="Times New Roman"/>
          <w:color w:val="1D1B11"/>
          <w:sz w:val="24"/>
          <w:szCs w:val="24"/>
        </w:rPr>
        <w:t xml:space="preserve">Систематизирование  работы   со слабомотивированными учащимися  по данным предметам через личностно-ориентированный и дифференцированный подход в обучении,  ведение </w:t>
      </w:r>
      <w:r w:rsidRPr="00D035C2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целенаправленной  деятельности учителей с одаренными учащимися  через урочные и внеурочные занятия, олимпиады, конкурсы, конференции различных уровней.</w:t>
      </w:r>
    </w:p>
    <w:p w:rsidR="008959E0" w:rsidRPr="00142417" w:rsidRDefault="008959E0" w:rsidP="008959E0">
      <w:pPr>
        <w:spacing w:after="0"/>
        <w:ind w:left="360"/>
        <w:rPr>
          <w:rStyle w:val="a5"/>
          <w:rFonts w:ascii="Times New Roman" w:hAnsi="Times New Roman" w:cs="Times New Roman"/>
          <w:b w:val="0"/>
          <w:bCs w:val="0"/>
          <w:i/>
          <w:sz w:val="24"/>
          <w:szCs w:val="24"/>
        </w:rPr>
      </w:pPr>
    </w:p>
    <w:p w:rsidR="008959E0" w:rsidRPr="00142417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3. Характеристика кадрового состава.</w:t>
      </w:r>
    </w:p>
    <w:p w:rsidR="008959E0" w:rsidRPr="00142417" w:rsidRDefault="008959E0" w:rsidP="008959E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947"/>
        <w:gridCol w:w="1134"/>
        <w:gridCol w:w="708"/>
        <w:gridCol w:w="2127"/>
        <w:gridCol w:w="2977"/>
        <w:gridCol w:w="1134"/>
      </w:tblGrid>
      <w:tr w:rsidR="008959E0" w:rsidRPr="00142417" w:rsidTr="008959E0">
        <w:tc>
          <w:tcPr>
            <w:tcW w:w="462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7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134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Стаж </w:t>
            </w:r>
          </w:p>
        </w:tc>
        <w:tc>
          <w:tcPr>
            <w:tcW w:w="2127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тема</w:t>
            </w:r>
          </w:p>
        </w:tc>
        <w:tc>
          <w:tcPr>
            <w:tcW w:w="2977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подготовка</w:t>
            </w:r>
          </w:p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(Тема, год последней КПК)</w:t>
            </w:r>
          </w:p>
        </w:tc>
        <w:tc>
          <w:tcPr>
            <w:tcW w:w="1134" w:type="dxa"/>
          </w:tcPr>
          <w:p w:rsidR="008959E0" w:rsidRPr="004367AA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категория, год присвоения</w:t>
            </w:r>
          </w:p>
        </w:tc>
      </w:tr>
      <w:tr w:rsidR="008959E0" w:rsidRPr="00142417" w:rsidTr="008959E0">
        <w:tc>
          <w:tcPr>
            <w:tcW w:w="46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</w:tcPr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Зубаровская Екатерина Геннадьевна</w:t>
            </w:r>
          </w:p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Высшее</w:t>
            </w:r>
          </w:p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ЕГПУ, 2006</w:t>
            </w:r>
          </w:p>
        </w:tc>
        <w:tc>
          <w:tcPr>
            <w:tcW w:w="708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«Активизация познавательной деятельности учащихся через организацию лабораторных работ на уроках русского языка»</w:t>
            </w:r>
          </w:p>
        </w:tc>
        <w:tc>
          <w:tcPr>
            <w:tcW w:w="2977" w:type="dxa"/>
          </w:tcPr>
          <w:p w:rsidR="008959E0" w:rsidRPr="008F7C84" w:rsidRDefault="008959E0" w:rsidP="008959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«Обновление содержания и методики обучения русскому языку и литературе в условиях введения ФГОС» в ФГБОУ ВПО «Набчелнинский институт социально-педагогических технологий и ресурсов»,108 часов</w:t>
            </w:r>
          </w:p>
          <w:p w:rsidR="008959E0" w:rsidRPr="008F7C84" w:rsidRDefault="008959E0" w:rsidP="008959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Удостоверение </w:t>
            </w:r>
          </w:p>
          <w:p w:rsidR="008959E0" w:rsidRPr="008F7C84" w:rsidRDefault="008959E0" w:rsidP="008959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 793/2015, выдано 21 марта 2015 год(с26.02.2015 по 21.03.2015г)</w:t>
            </w:r>
          </w:p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  <w:p w:rsidR="008959E0" w:rsidRPr="008F7C84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7C8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(04.01.2014)</w:t>
            </w:r>
          </w:p>
        </w:tc>
      </w:tr>
    </w:tbl>
    <w:p w:rsidR="008959E0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1843"/>
        <w:gridCol w:w="1701"/>
        <w:gridCol w:w="3402"/>
      </w:tblGrid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2014-2015</w:t>
            </w:r>
          </w:p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Кол/%</w:t>
            </w: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2015-2016</w:t>
            </w:r>
          </w:p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Кол/%</w:t>
            </w: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Динамика</w:t>
            </w:r>
          </w:p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сравнении с прошлым годом</w:t>
            </w: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1)  Кол-во учителей –предметников в ШМО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 высшее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 средне-специальное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-среднее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- обучаются заочно (из общего числа, имеющих образование)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2) - из них имеют категории с учётом аттестации 2012г.июня 2013 г.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высшая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- 1 категория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СЗД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- не имеют категории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35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 итого (имеют категории) - </w:t>
            </w:r>
          </w:p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 xml:space="preserve">итого (не имеют категории) -  </w:t>
            </w:r>
          </w:p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959E0" w:rsidRPr="00142417" w:rsidRDefault="008959E0" w:rsidP="008959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9E0" w:rsidRPr="00142417" w:rsidRDefault="008959E0" w:rsidP="008959E0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Default="008959E0" w:rsidP="008959E0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8959E0" w:rsidRDefault="008959E0" w:rsidP="008959E0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Повышение квалификации, педагогического мастерства и категорийности кадров</w:t>
      </w:r>
    </w:p>
    <w:p w:rsidR="008959E0" w:rsidRPr="00142417" w:rsidRDefault="008959E0" w:rsidP="008959E0">
      <w:pPr>
        <w:spacing w:after="0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60"/>
        <w:gridCol w:w="1275"/>
        <w:gridCol w:w="1418"/>
        <w:gridCol w:w="1417"/>
        <w:gridCol w:w="1843"/>
        <w:gridCol w:w="2268"/>
      </w:tblGrid>
      <w:tr w:rsidR="008959E0" w:rsidRPr="00142417" w:rsidTr="008959E0">
        <w:trPr>
          <w:trHeight w:val="360"/>
        </w:trPr>
        <w:tc>
          <w:tcPr>
            <w:tcW w:w="708" w:type="dxa"/>
            <w:vMerge w:val="restart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Присвоена</w:t>
            </w:r>
          </w:p>
        </w:tc>
        <w:tc>
          <w:tcPr>
            <w:tcW w:w="2693" w:type="dxa"/>
            <w:gridSpan w:val="2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2014/2015 уч. год</w:t>
            </w:r>
          </w:p>
        </w:tc>
        <w:tc>
          <w:tcPr>
            <w:tcW w:w="3260" w:type="dxa"/>
            <w:gridSpan w:val="2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2015/2016 уч. год</w:t>
            </w:r>
          </w:p>
        </w:tc>
        <w:tc>
          <w:tcPr>
            <w:tcW w:w="2268" w:type="dxa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8959E0" w:rsidRPr="00142417" w:rsidTr="008959E0">
        <w:trPr>
          <w:trHeight w:val="345"/>
        </w:trPr>
        <w:tc>
          <w:tcPr>
            <w:tcW w:w="708" w:type="dxa"/>
            <w:vMerge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Повысивших  </w:t>
            </w:r>
          </w:p>
        </w:tc>
        <w:tc>
          <w:tcPr>
            <w:tcW w:w="1418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кол. учителей</w:t>
            </w:r>
          </w:p>
        </w:tc>
        <w:tc>
          <w:tcPr>
            <w:tcW w:w="1417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Повысивших  </w:t>
            </w:r>
          </w:p>
        </w:tc>
        <w:tc>
          <w:tcPr>
            <w:tcW w:w="1843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кол. учителей</w:t>
            </w:r>
          </w:p>
        </w:tc>
        <w:tc>
          <w:tcPr>
            <w:tcW w:w="2268" w:type="dxa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70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959E0" w:rsidRPr="00142417" w:rsidRDefault="008959E0" w:rsidP="008959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275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9E0" w:rsidRPr="00142417" w:rsidTr="008959E0">
        <w:tc>
          <w:tcPr>
            <w:tcW w:w="70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959E0" w:rsidRPr="00142417" w:rsidRDefault="008959E0" w:rsidP="008959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Первая категория</w:t>
            </w:r>
          </w:p>
        </w:tc>
        <w:tc>
          <w:tcPr>
            <w:tcW w:w="1275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959E0" w:rsidRPr="00142417" w:rsidRDefault="008959E0" w:rsidP="008959E0">
      <w:pPr>
        <w:pStyle w:val="a6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959E0" w:rsidRPr="00142417" w:rsidRDefault="008959E0" w:rsidP="008959E0">
      <w:pPr>
        <w:pStyle w:val="a6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466"/>
        <w:gridCol w:w="1980"/>
        <w:gridCol w:w="1980"/>
        <w:gridCol w:w="3355"/>
      </w:tblGrid>
      <w:tr w:rsidR="008959E0" w:rsidRPr="00142417" w:rsidTr="008959E0">
        <w:tc>
          <w:tcPr>
            <w:tcW w:w="708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66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Окончили курсы повышения квалификации</w:t>
            </w:r>
          </w:p>
        </w:tc>
        <w:tc>
          <w:tcPr>
            <w:tcW w:w="1980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2014/2015</w:t>
            </w:r>
          </w:p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уч. год</w:t>
            </w:r>
          </w:p>
        </w:tc>
        <w:tc>
          <w:tcPr>
            <w:tcW w:w="1980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2015/2016</w:t>
            </w:r>
          </w:p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уч. год</w:t>
            </w:r>
          </w:p>
        </w:tc>
        <w:tc>
          <w:tcPr>
            <w:tcW w:w="3355" w:type="dxa"/>
            <w:vAlign w:val="center"/>
          </w:tcPr>
          <w:p w:rsidR="008959E0" w:rsidRPr="004367AA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7A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8959E0" w:rsidRPr="00142417" w:rsidTr="008959E0">
        <w:tc>
          <w:tcPr>
            <w:tcW w:w="70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6" w:type="dxa"/>
          </w:tcPr>
          <w:p w:rsidR="008959E0" w:rsidRPr="00603FFA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Зубаровская Екатерина Геннадьевна</w:t>
            </w:r>
          </w:p>
          <w:p w:rsidR="008959E0" w:rsidRPr="00142417" w:rsidRDefault="008959E0" w:rsidP="008959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5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59E0" w:rsidRPr="00142417" w:rsidTr="008959E0">
        <w:tc>
          <w:tcPr>
            <w:tcW w:w="708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6" w:type="dxa"/>
          </w:tcPr>
          <w:p w:rsidR="008959E0" w:rsidRPr="00142417" w:rsidRDefault="008959E0" w:rsidP="008959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F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Бигманова Зарина Мирсаидовна</w:t>
            </w:r>
          </w:p>
        </w:tc>
        <w:tc>
          <w:tcPr>
            <w:tcW w:w="1980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5" w:type="dxa"/>
          </w:tcPr>
          <w:p w:rsidR="008959E0" w:rsidRPr="00142417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959E0" w:rsidRDefault="008959E0" w:rsidP="008959E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959E0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603FFA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1446"/>
        <w:gridCol w:w="1446"/>
        <w:gridCol w:w="2524"/>
        <w:gridCol w:w="2078"/>
        <w:gridCol w:w="1463"/>
        <w:gridCol w:w="222"/>
      </w:tblGrid>
      <w:tr w:rsidR="008959E0" w:rsidTr="008959E0">
        <w:tc>
          <w:tcPr>
            <w:tcW w:w="109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jc w:val="center"/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Владение личностно развивающими технологиями</w:t>
            </w:r>
          </w:p>
        </w:tc>
      </w:tr>
      <w:tr w:rsidR="008959E0" w:rsidTr="008959E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lastRenderedPageBreak/>
              <w:t>Название технологии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Владение и применение полностью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Владение и применение элементов технологии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Результат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Метапредметное развитие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 w:rsidRPr="00087038">
              <w:rPr>
                <w:b/>
                <w:i/>
                <w:sz w:val="24"/>
                <w:szCs w:val="24"/>
              </w:rPr>
              <w:t>ФИО учителя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</w:tr>
      <w:tr w:rsidR="008959E0" w:rsidTr="008959E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Технология педмастерских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частично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Создание на уроке атмосферы сотворчества и доброжелательности</w:t>
            </w:r>
          </w:p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формирование личности ребенка в процессе уего обучения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Зубаровская Е.Г.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</w:tr>
      <w:tr w:rsidR="008959E0" w:rsidTr="008959E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Pr="00087038" w:rsidRDefault="008959E0" w:rsidP="008959E0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8959E0" w:rsidRDefault="008959E0" w:rsidP="008959E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959E0" w:rsidRDefault="008959E0" w:rsidP="008959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Награды и поощрения учителей Количество, ФИО учителя,  год присвоения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343"/>
        <w:gridCol w:w="5285"/>
      </w:tblGrid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Заслуженный учитель РТ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Почётный работник  общего образования РФ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заслуги в образовании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Почётная грамота РФ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Почётная грамота РТ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Победители ПНПО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республиканского гранта «Наш лучший учитель» в 2014/15, в 2015/16 гг.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959E0" w:rsidTr="008959E0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E0" w:rsidRDefault="008959E0" w:rsidP="00895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республиканского гранта «Наш новый учитель» в 2014/15, в 2015/16 гг.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E0" w:rsidRDefault="008959E0" w:rsidP="008959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</w:tbl>
    <w:p w:rsidR="008959E0" w:rsidRPr="00D035C2" w:rsidRDefault="008959E0" w:rsidP="008959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4367AA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4. Реализация целей и задач:</w:t>
      </w:r>
    </w:p>
    <w:p w:rsidR="008959E0" w:rsidRDefault="008959E0" w:rsidP="008959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а) заседания (темы)</w:t>
      </w:r>
    </w:p>
    <w:p w:rsidR="008959E0" w:rsidRPr="00A1193A" w:rsidRDefault="008959E0" w:rsidP="008959E0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</w:pPr>
      <w:r w:rsidRPr="00A1193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en-US"/>
        </w:rPr>
        <w:t>Инструкционно-  методическое заседание №</w:t>
      </w:r>
      <w:r w:rsidRPr="00A1193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 </w:t>
      </w:r>
      <w:r w:rsidRPr="00A1193A">
        <w:rPr>
          <w:rFonts w:ascii="Times New Roman" w:eastAsia="Calibri" w:hAnsi="Times New Roman" w:cs="Times New Roman"/>
          <w:color w:val="C00000"/>
          <w:sz w:val="24"/>
          <w:szCs w:val="24"/>
          <w:lang w:eastAsia="en-US"/>
        </w:rPr>
        <w:t>«</w:t>
      </w:r>
      <w:r w:rsidRPr="00A1193A">
        <w:rPr>
          <w:rFonts w:ascii="Times New Roman" w:eastAsia="Times New Roman" w:hAnsi="Times New Roman" w:cs="Times New Roman"/>
          <w:bCs/>
          <w:color w:val="0D0D0D"/>
          <w:sz w:val="24"/>
          <w:szCs w:val="24"/>
          <w:u w:val="single"/>
          <w:shd w:val="clear" w:color="auto" w:fill="FFFFFF"/>
        </w:rPr>
        <w:t>Организации самостоятельной работы учащихся в сети Интернет как средства формирования универсальных учебных действий».</w:t>
      </w:r>
    </w:p>
    <w:p w:rsidR="008959E0" w:rsidRPr="00A1193A" w:rsidRDefault="008959E0" w:rsidP="008959E0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</w:rPr>
      </w:pPr>
      <w:r w:rsidRPr="00A1193A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</w:rPr>
        <w:t>Вопросы:</w:t>
      </w:r>
    </w:p>
    <w:p w:rsidR="008959E0" w:rsidRDefault="008959E0" w:rsidP="008959E0">
      <w:pPr>
        <w:rPr>
          <w:rFonts w:ascii="Times New Roman" w:eastAsia="Calibri" w:hAnsi="Times New Roman" w:cs="Times New Roman"/>
          <w:sz w:val="24"/>
          <w:szCs w:val="24"/>
        </w:rPr>
      </w:pPr>
      <w:r w:rsidRPr="00A11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  - Проектирование  учебных заданий с использованием образовательных Интернет-ресурсов.</w:t>
      </w:r>
      <w:r w:rsidRPr="00A1193A">
        <w:rPr>
          <w:rFonts w:ascii="Times New Roman" w:eastAsia="Calibri" w:hAnsi="Times New Roman" w:cs="Times New Roman"/>
          <w:sz w:val="24"/>
          <w:szCs w:val="24"/>
        </w:rPr>
        <w:br/>
      </w:r>
      <w:r w:rsidRPr="00A11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 - Типовые учебные задания для организации самостоятельной образовательной деятельности учащихся в Интернете. </w:t>
      </w:r>
    </w:p>
    <w:p w:rsidR="008959E0" w:rsidRPr="00A1193A" w:rsidRDefault="008959E0" w:rsidP="008959E0">
      <w:pPr>
        <w:rPr>
          <w:rFonts w:ascii="Times New Roman" w:eastAsia="Calibri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D0D0D"/>
          <w:sz w:val="24"/>
          <w:szCs w:val="24"/>
        </w:rPr>
        <w:t>Заседание №2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hyperlink r:id="rId6" w:tgtFrame="_blank" w:history="1">
        <w:r w:rsidRPr="00A1193A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</w:rPr>
          <w:t>Приемы формирования познавательных универсальных учебных действий: работа с текстом учебника</w:t>
        </w:r>
      </w:hyperlink>
    </w:p>
    <w:p w:rsidR="008959E0" w:rsidRPr="00A1193A" w:rsidRDefault="008959E0" w:rsidP="008959E0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A1193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Заседание №3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hyperlink r:id="rId7" w:tgtFrame="_blank" w:history="1">
        <w:r w:rsidRPr="00A1193A">
          <w:rPr>
            <w:rFonts w:ascii="Times New Roman" w:eastAsia="Times New Roman" w:hAnsi="Times New Roman" w:cs="Times New Roman"/>
            <w:b/>
            <w:bCs/>
            <w:color w:val="003366"/>
            <w:sz w:val="24"/>
            <w:szCs w:val="24"/>
            <w:u w:val="single"/>
            <w:shd w:val="clear" w:color="auto" w:fill="FFFFFF"/>
          </w:rPr>
          <w:t>П</w:t>
        </w:r>
        <w:r w:rsidRPr="00A1193A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  <w:shd w:val="clear" w:color="auto" w:fill="FFFFFF"/>
          </w:rPr>
          <w:t>едагогические технологии обучения иностранным языкам в условиях реализации ФГОС ООО</w:t>
        </w:r>
      </w:hyperlink>
    </w:p>
    <w:p w:rsidR="008959E0" w:rsidRDefault="008959E0" w:rsidP="008959E0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119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Заседание №4.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1193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Технология подготовки учащихся к ОГЭ по предметам гуманитарного цикла.</w:t>
      </w:r>
    </w:p>
    <w:p w:rsidR="008959E0" w:rsidRPr="00A1193A" w:rsidRDefault="008959E0" w:rsidP="008959E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193A">
        <w:rPr>
          <w:rFonts w:ascii="Times New Roman" w:eastAsia="Calibri" w:hAnsi="Times New Roman" w:cs="Times New Roman"/>
          <w:sz w:val="24"/>
          <w:szCs w:val="24"/>
          <w:lang w:eastAsia="en-US"/>
        </w:rPr>
        <w:t>Заседание № 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8" w:tgtFrame="_blank" w:history="1">
        <w:r w:rsidRPr="00A1193A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  <w:shd w:val="clear" w:color="auto" w:fill="FFFFFF"/>
          </w:rPr>
          <w:t>Управление педагогическим конфликтом – компетентность современного педагога</w:t>
        </w:r>
      </w:hyperlink>
    </w:p>
    <w:p w:rsidR="008959E0" w:rsidRPr="00A1193A" w:rsidRDefault="008959E0" w:rsidP="008959E0">
      <w:pPr>
        <w:pStyle w:val="a3"/>
        <w:rPr>
          <w:sz w:val="24"/>
          <w:szCs w:val="24"/>
        </w:rPr>
      </w:pPr>
      <w:r>
        <w:rPr>
          <w:sz w:val="24"/>
          <w:szCs w:val="24"/>
        </w:rPr>
        <w:t>Б) п</w:t>
      </w:r>
      <w:r w:rsidRPr="00A1193A">
        <w:rPr>
          <w:sz w:val="24"/>
          <w:szCs w:val="24"/>
        </w:rPr>
        <w:t>рактикум:</w:t>
      </w:r>
    </w:p>
    <w:p w:rsidR="008959E0" w:rsidRPr="00A1193A" w:rsidRDefault="008959E0" w:rsidP="008959E0">
      <w:pPr>
        <w:pStyle w:val="a3"/>
        <w:rPr>
          <w:color w:val="1A1A1A"/>
        </w:rPr>
      </w:pPr>
      <w:r w:rsidRPr="00A1193A">
        <w:rPr>
          <w:color w:val="1A1A1A"/>
        </w:rPr>
        <w:t>1. «Современный урок.  Составление технологической  карты урока»</w:t>
      </w:r>
    </w:p>
    <w:p w:rsidR="008959E0" w:rsidRPr="00A1193A" w:rsidRDefault="008959E0" w:rsidP="008959E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t>2. «Реализация тем по самообразованию учителя»</w:t>
      </w:r>
    </w:p>
    <w:p w:rsidR="008959E0" w:rsidRPr="00A1193A" w:rsidRDefault="008959E0" w:rsidP="008959E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t>в) предметные недели: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25.01-30.01.2016г.</w:t>
      </w:r>
    </w:p>
    <w:p w:rsidR="008959E0" w:rsidRPr="00142417" w:rsidRDefault="008959E0" w:rsidP="008959E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Pr="00142417" w:rsidRDefault="008959E0" w:rsidP="008959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1424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2417">
        <w:rPr>
          <w:rFonts w:ascii="Times New Roman" w:hAnsi="Times New Roman" w:cs="Times New Roman"/>
          <w:b/>
          <w:i/>
          <w:sz w:val="24"/>
          <w:szCs w:val="24"/>
        </w:rPr>
        <w:t>Новые формы, методики, приемы работы, научный подход в организации ШМО.</w:t>
      </w:r>
    </w:p>
    <w:p w:rsidR="008959E0" w:rsidRPr="00A1193A" w:rsidRDefault="008959E0" w:rsidP="008959E0">
      <w:pPr>
        <w:shd w:val="clear" w:color="auto" w:fill="FFFFFF"/>
        <w:spacing w:before="5" w:line="274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sz w:val="24"/>
          <w:szCs w:val="24"/>
        </w:rPr>
        <w:tab/>
      </w:r>
      <w:r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Работа МО </w:t>
      </w:r>
      <w:r w:rsidRPr="00A1193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строилась </w:t>
      </w:r>
      <w:r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>по блокам:</w:t>
      </w:r>
    </w:p>
    <w:p w:rsidR="008959E0" w:rsidRPr="00A1193A" w:rsidRDefault="008959E0" w:rsidP="008959E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- Аттестационному;</w:t>
      </w:r>
    </w:p>
    <w:p w:rsidR="008959E0" w:rsidRPr="00A1193A" w:rsidRDefault="008959E0" w:rsidP="008959E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        - Мониторинговому;</w:t>
      </w:r>
    </w:p>
    <w:p w:rsidR="008959E0" w:rsidRPr="00A1193A" w:rsidRDefault="008959E0" w:rsidP="008959E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 xml:space="preserve">        -Методическому;</w:t>
      </w:r>
      <w:r w:rsidRPr="00A1193A"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br/>
      </w:r>
      <w:r w:rsidRPr="00A1193A">
        <w:rPr>
          <w:rFonts w:ascii="Times New Roman" w:eastAsia="Times New Roman" w:hAnsi="Times New Roman" w:cs="Times New Roman"/>
          <w:color w:val="1A1A1A"/>
          <w:spacing w:val="10"/>
          <w:sz w:val="24"/>
          <w:szCs w:val="24"/>
        </w:rPr>
        <w:t xml:space="preserve">        - ВШК</w:t>
      </w:r>
    </w:p>
    <w:p w:rsidR="008959E0" w:rsidRPr="00A1193A" w:rsidRDefault="008959E0" w:rsidP="008959E0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      Содержание работы </w:t>
      </w:r>
      <w:r w:rsidRPr="00A1193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отвечало </w:t>
      </w:r>
      <w:r w:rsidRPr="00A1193A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>задачам ОП:</w:t>
      </w:r>
    </w:p>
    <w:p w:rsidR="008959E0" w:rsidRPr="00A1193A" w:rsidRDefault="008959E0" w:rsidP="008959E0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Обеспечению базового ядра образования, укреплению здоровья, формированию национального</w:t>
      </w: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A1193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самосознания;</w:t>
      </w:r>
    </w:p>
    <w:p w:rsidR="008959E0" w:rsidRPr="00A1193A" w:rsidRDefault="008959E0" w:rsidP="008959E0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Созданию условий для получения качественного образования по предмету;</w:t>
      </w:r>
    </w:p>
    <w:p w:rsidR="008959E0" w:rsidRPr="00A1193A" w:rsidRDefault="008959E0" w:rsidP="008959E0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Способствованию самоопределению личности через формы обучения творческого характера;</w:t>
      </w:r>
    </w:p>
    <w:p w:rsidR="008959E0" w:rsidRPr="00A1193A" w:rsidRDefault="008959E0" w:rsidP="008959E0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Учету потребностей учащихся, родителей с целью создания комфортной обстановки на уроке.</w:t>
      </w:r>
      <w:r w:rsidRPr="00A11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A119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2.Состояние преподавания русского языка и литературы: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Педагогическая структура уроков определяется структурой педагогической деятельности учителей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и включает в себя цели, принципы, содержание, методы, средства и формы.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Цели уроков направлены на получение результата в процессе учебной деятельности учащихся и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дидактической   деятельности   учителя.   Цель   триединая:   обучения,   развития   и   воспитания</w:t>
      </w:r>
    </w:p>
    <w:p w:rsidR="008959E0" w:rsidRPr="00A1193A" w:rsidRDefault="008959E0" w:rsidP="008959E0">
      <w:pPr>
        <w:shd w:val="clear" w:color="auto" w:fill="FFFFFF"/>
        <w:spacing w:before="5"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учащихся.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  внимание   уделяется   реализации   цели   по   организации   познавательного   процесса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учащегося. Принципы, используемые на уроках, определяют работу педагога с содержанием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материала, качество урока, его методологическую направленность.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Содержание обучения как учебный материал является целью обучения и средством развития</w:t>
      </w:r>
    </w:p>
    <w:p w:rsidR="008959E0" w:rsidRPr="00A1193A" w:rsidRDefault="008959E0" w:rsidP="008959E0">
      <w:pPr>
        <w:shd w:val="clear" w:color="auto" w:fill="FFFFFF"/>
        <w:spacing w:before="5"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учащихся.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Учителя  используют  на  уроках  методы:   беседу,  дискуссию,   прогнозирование  результатов,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сравнительный анализ. Работа направлена на повышение уровня мотивации учащихся в процессе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обучения. На каждом уроке планируется опрос по ранее изученному материалу. Повторение  в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системе. В выпускных классах ведется подготовка к государственной (итоговой) аттестации  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форме  ОГЭ</w:t>
      </w:r>
    </w:p>
    <w:p w:rsidR="008959E0" w:rsidRPr="00A1193A" w:rsidRDefault="008959E0" w:rsidP="008959E0">
      <w:pPr>
        <w:shd w:val="clear" w:color="auto" w:fill="FFFFFF"/>
        <w:spacing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93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Используются формы контроля: к.р., зачеты, тесты.</w:t>
      </w:r>
    </w:p>
    <w:p w:rsidR="008959E0" w:rsidRDefault="008959E0" w:rsidP="008959E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959E0" w:rsidRDefault="008959E0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9B6CBF" w:rsidRPr="009B6CBF" w:rsidRDefault="009B6CBF" w:rsidP="009B6CB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CBF">
        <w:rPr>
          <w:rFonts w:ascii="Times New Roman" w:hAnsi="Times New Roman" w:cs="Times New Roman"/>
          <w:b/>
          <w:i/>
          <w:sz w:val="24"/>
          <w:szCs w:val="24"/>
        </w:rPr>
        <w:t>6. Качество, результативность (общие показатели, пробных ЕГЭ и ГИА, независимых мониторинговых исследований, промежуточная аттестация).</w:t>
      </w:r>
    </w:p>
    <w:p w:rsidR="009B6CBF" w:rsidRPr="009B6CBF" w:rsidRDefault="009B6CBF" w:rsidP="009B6CB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Сравнительные показатели качества и успеваемости по предмету</w:t>
      </w: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за 2 года (2014/15, 2015/16 уч. г.)</w:t>
      </w: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640"/>
        <w:gridCol w:w="2410"/>
        <w:gridCol w:w="2551"/>
        <w:gridCol w:w="2551"/>
      </w:tblGrid>
      <w:tr w:rsidR="009B6CBF" w:rsidRPr="009B6CBF" w:rsidTr="008959E0">
        <w:tc>
          <w:tcPr>
            <w:tcW w:w="445" w:type="dxa"/>
            <w:vMerge w:val="restart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Обший показатель в классах обучения</w:t>
            </w:r>
          </w:p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9B6CBF" w:rsidRPr="009B6CBF" w:rsidRDefault="000644EF" w:rsidP="009B6C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9B6CBF" w:rsidRPr="009B6CBF" w:rsidTr="008959E0">
        <w:tc>
          <w:tcPr>
            <w:tcW w:w="445" w:type="dxa"/>
            <w:vMerge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  <w:vMerge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551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CBF" w:rsidRPr="009B6CBF" w:rsidTr="008959E0">
        <w:tc>
          <w:tcPr>
            <w:tcW w:w="445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9B6CBF" w:rsidRPr="009B6CBF" w:rsidRDefault="008959E0" w:rsidP="009B6CB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Зубаровская Е.Г</w:t>
            </w:r>
          </w:p>
        </w:tc>
        <w:tc>
          <w:tcPr>
            <w:tcW w:w="2410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BF" w:rsidRPr="009B6CBF" w:rsidTr="008959E0">
        <w:tc>
          <w:tcPr>
            <w:tcW w:w="445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2014/15</w:t>
            </w:r>
          </w:p>
        </w:tc>
        <w:tc>
          <w:tcPr>
            <w:tcW w:w="2410" w:type="dxa"/>
            <w:shd w:val="clear" w:color="auto" w:fill="auto"/>
          </w:tcPr>
          <w:p w:rsidR="009B6CBF" w:rsidRPr="008959E0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2551" w:type="dxa"/>
            <w:shd w:val="clear" w:color="auto" w:fill="auto"/>
          </w:tcPr>
          <w:p w:rsidR="009B6CBF" w:rsidRPr="008959E0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B6CBF" w:rsidRPr="009B6CBF" w:rsidTr="008959E0">
        <w:tc>
          <w:tcPr>
            <w:tcW w:w="445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2015/16</w:t>
            </w:r>
          </w:p>
        </w:tc>
        <w:tc>
          <w:tcPr>
            <w:tcW w:w="2410" w:type="dxa"/>
            <w:shd w:val="clear" w:color="auto" w:fill="auto"/>
          </w:tcPr>
          <w:p w:rsidR="009B6CBF" w:rsidRPr="008959E0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2551" w:type="dxa"/>
            <w:shd w:val="clear" w:color="auto" w:fill="auto"/>
          </w:tcPr>
          <w:p w:rsidR="009B6CBF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</w:tcPr>
          <w:p w:rsidR="009B6CBF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-5%</w:t>
            </w:r>
          </w:p>
        </w:tc>
      </w:tr>
      <w:tr w:rsidR="009B6CBF" w:rsidRPr="009B6CBF" w:rsidTr="008959E0">
        <w:tc>
          <w:tcPr>
            <w:tcW w:w="8046" w:type="dxa"/>
            <w:gridSpan w:val="4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BF" w:rsidRPr="009B6CBF" w:rsidTr="008959E0">
        <w:tc>
          <w:tcPr>
            <w:tcW w:w="445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9B6CBF" w:rsidRPr="009B6CBF" w:rsidRDefault="008959E0" w:rsidP="009B6CB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Бигманова З.М</w:t>
            </w:r>
          </w:p>
        </w:tc>
        <w:tc>
          <w:tcPr>
            <w:tcW w:w="2410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BF" w:rsidRPr="009B6CBF" w:rsidTr="008959E0">
        <w:tc>
          <w:tcPr>
            <w:tcW w:w="445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2014/15</w:t>
            </w:r>
          </w:p>
        </w:tc>
        <w:tc>
          <w:tcPr>
            <w:tcW w:w="2410" w:type="dxa"/>
            <w:shd w:val="clear" w:color="auto" w:fill="auto"/>
          </w:tcPr>
          <w:p w:rsidR="009B6CBF" w:rsidRPr="008959E0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2551" w:type="dxa"/>
            <w:shd w:val="clear" w:color="auto" w:fill="auto"/>
          </w:tcPr>
          <w:p w:rsidR="009B6CBF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BF" w:rsidRPr="009B6CBF" w:rsidTr="008959E0">
        <w:tc>
          <w:tcPr>
            <w:tcW w:w="445" w:type="dxa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2015/16</w:t>
            </w:r>
          </w:p>
        </w:tc>
        <w:tc>
          <w:tcPr>
            <w:tcW w:w="2410" w:type="dxa"/>
            <w:shd w:val="clear" w:color="auto" w:fill="auto"/>
          </w:tcPr>
          <w:p w:rsidR="009B6CBF" w:rsidRPr="008959E0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B6CBF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BF" w:rsidRPr="009B6CBF" w:rsidTr="008959E0">
        <w:tc>
          <w:tcPr>
            <w:tcW w:w="8046" w:type="dxa"/>
            <w:gridSpan w:val="4"/>
            <w:shd w:val="clear" w:color="auto" w:fill="auto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CBF" w:rsidRPr="009B6CBF" w:rsidRDefault="009B6CBF" w:rsidP="009B6CBF">
      <w:pPr>
        <w:pStyle w:val="a3"/>
        <w:rPr>
          <w:b/>
          <w:sz w:val="24"/>
          <w:szCs w:val="24"/>
        </w:rPr>
      </w:pPr>
    </w:p>
    <w:p w:rsidR="009B6CBF" w:rsidRPr="009B6CBF" w:rsidRDefault="009B6CBF" w:rsidP="009B6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Итоговые показатели за   2 года (2014/15, 2015/16 уч. г.) по предмету</w:t>
      </w:r>
    </w:p>
    <w:p w:rsidR="009B6CBF" w:rsidRPr="009B6CBF" w:rsidRDefault="009B6CBF" w:rsidP="009B6C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826"/>
        <w:gridCol w:w="1735"/>
        <w:gridCol w:w="1655"/>
        <w:gridCol w:w="1735"/>
        <w:gridCol w:w="1628"/>
      </w:tblGrid>
      <w:tr w:rsidR="008959E0" w:rsidRPr="009B6CBF" w:rsidTr="008959E0">
        <w:tc>
          <w:tcPr>
            <w:tcW w:w="1418" w:type="dxa"/>
            <w:vMerge w:val="restart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Параллель </w:t>
            </w:r>
          </w:p>
        </w:tc>
        <w:tc>
          <w:tcPr>
            <w:tcW w:w="3561" w:type="dxa"/>
            <w:gridSpan w:val="2"/>
            <w:shd w:val="clear" w:color="auto" w:fill="auto"/>
          </w:tcPr>
          <w:p w:rsidR="008959E0" w:rsidRPr="009B6CBF" w:rsidRDefault="008959E0" w:rsidP="009B6C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Литература</w:t>
            </w: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2014/15</w:t>
            </w:r>
          </w:p>
        </w:tc>
        <w:tc>
          <w:tcPr>
            <w:tcW w:w="3390" w:type="dxa"/>
            <w:gridSpan w:val="2"/>
          </w:tcPr>
          <w:p w:rsidR="008959E0" w:rsidRPr="009B6CBF" w:rsidRDefault="008959E0" w:rsidP="009B6C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2015/16</w:t>
            </w:r>
          </w:p>
        </w:tc>
        <w:tc>
          <w:tcPr>
            <w:tcW w:w="1628" w:type="dxa"/>
          </w:tcPr>
          <w:p w:rsidR="008959E0" w:rsidRPr="009B6CBF" w:rsidRDefault="008959E0" w:rsidP="008959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+/-</w:t>
            </w:r>
          </w:p>
        </w:tc>
      </w:tr>
      <w:tr w:rsidR="008959E0" w:rsidRPr="009B6CBF" w:rsidTr="008959E0">
        <w:tc>
          <w:tcPr>
            <w:tcW w:w="1418" w:type="dxa"/>
            <w:vMerge/>
          </w:tcPr>
          <w:p w:rsidR="008959E0" w:rsidRPr="009B6CBF" w:rsidRDefault="008959E0" w:rsidP="009B6C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1735" w:type="dxa"/>
            <w:shd w:val="clear" w:color="auto" w:fill="auto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655" w:type="dxa"/>
          </w:tcPr>
          <w:p w:rsidR="008959E0" w:rsidRPr="009B6CBF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1735" w:type="dxa"/>
          </w:tcPr>
          <w:p w:rsidR="008959E0" w:rsidRPr="009B6CBF" w:rsidRDefault="008959E0" w:rsidP="00895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628" w:type="dxa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9E0" w:rsidRPr="009B6CBF" w:rsidTr="008959E0">
        <w:tc>
          <w:tcPr>
            <w:tcW w:w="1418" w:type="dxa"/>
          </w:tcPr>
          <w:p w:rsidR="008959E0" w:rsidRPr="009B6CBF" w:rsidRDefault="008959E0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826" w:type="dxa"/>
            <w:shd w:val="clear" w:color="auto" w:fill="auto"/>
          </w:tcPr>
          <w:p w:rsidR="008959E0" w:rsidRPr="0085237E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83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1735" w:type="dxa"/>
            <w:shd w:val="clear" w:color="auto" w:fill="auto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55" w:type="dxa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735" w:type="dxa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28" w:type="dxa"/>
          </w:tcPr>
          <w:p w:rsidR="008959E0" w:rsidRPr="009B6CBF" w:rsidRDefault="00542B81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-8%</w:t>
            </w:r>
          </w:p>
        </w:tc>
      </w:tr>
      <w:tr w:rsidR="008959E0" w:rsidRPr="009B6CBF" w:rsidTr="008959E0">
        <w:tc>
          <w:tcPr>
            <w:tcW w:w="1418" w:type="dxa"/>
          </w:tcPr>
          <w:p w:rsidR="008959E0" w:rsidRPr="009B6CBF" w:rsidRDefault="008959E0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26" w:type="dxa"/>
            <w:shd w:val="clear" w:color="auto" w:fill="auto"/>
          </w:tcPr>
          <w:p w:rsidR="008959E0" w:rsidRPr="0085237E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58%</w:t>
            </w:r>
          </w:p>
        </w:tc>
        <w:tc>
          <w:tcPr>
            <w:tcW w:w="1735" w:type="dxa"/>
            <w:shd w:val="clear" w:color="auto" w:fill="auto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55" w:type="dxa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1735" w:type="dxa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28" w:type="dxa"/>
          </w:tcPr>
          <w:p w:rsidR="008959E0" w:rsidRPr="009B6CBF" w:rsidRDefault="00542B81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+10%</w:t>
            </w:r>
          </w:p>
        </w:tc>
      </w:tr>
      <w:tr w:rsidR="008959E0" w:rsidRPr="009B6CBF" w:rsidTr="008959E0">
        <w:tc>
          <w:tcPr>
            <w:tcW w:w="1418" w:type="dxa"/>
          </w:tcPr>
          <w:p w:rsidR="008959E0" w:rsidRPr="009B6CBF" w:rsidRDefault="008959E0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26" w:type="dxa"/>
            <w:shd w:val="clear" w:color="auto" w:fill="auto"/>
          </w:tcPr>
          <w:p w:rsidR="008959E0" w:rsidRPr="0085237E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75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1735" w:type="dxa"/>
            <w:shd w:val="clear" w:color="auto" w:fill="auto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55" w:type="dxa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55,5%</w:t>
            </w:r>
          </w:p>
        </w:tc>
        <w:tc>
          <w:tcPr>
            <w:tcW w:w="1735" w:type="dxa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28" w:type="dxa"/>
          </w:tcPr>
          <w:p w:rsidR="008959E0" w:rsidRPr="009B6CBF" w:rsidRDefault="00542B81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-20%</w:t>
            </w:r>
          </w:p>
        </w:tc>
      </w:tr>
      <w:tr w:rsidR="008959E0" w:rsidRPr="009B6CBF" w:rsidTr="008959E0">
        <w:tc>
          <w:tcPr>
            <w:tcW w:w="1418" w:type="dxa"/>
          </w:tcPr>
          <w:p w:rsidR="008959E0" w:rsidRPr="009B6CBF" w:rsidRDefault="008959E0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26" w:type="dxa"/>
            <w:shd w:val="clear" w:color="auto" w:fill="auto"/>
          </w:tcPr>
          <w:p w:rsidR="008959E0" w:rsidRPr="0085237E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60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1735" w:type="dxa"/>
            <w:shd w:val="clear" w:color="auto" w:fill="auto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55" w:type="dxa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66,7%</w:t>
            </w:r>
          </w:p>
        </w:tc>
        <w:tc>
          <w:tcPr>
            <w:tcW w:w="1735" w:type="dxa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28" w:type="dxa"/>
          </w:tcPr>
          <w:p w:rsidR="008959E0" w:rsidRPr="009B6CBF" w:rsidRDefault="00542B81" w:rsidP="009B6C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+6,7%</w:t>
            </w:r>
          </w:p>
        </w:tc>
      </w:tr>
      <w:tr w:rsidR="008959E0" w:rsidRPr="009B6CBF" w:rsidTr="008959E0">
        <w:tc>
          <w:tcPr>
            <w:tcW w:w="1418" w:type="dxa"/>
          </w:tcPr>
          <w:p w:rsidR="008959E0" w:rsidRPr="009B6CBF" w:rsidRDefault="008959E0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26" w:type="dxa"/>
            <w:shd w:val="clear" w:color="auto" w:fill="auto"/>
          </w:tcPr>
          <w:p w:rsidR="008959E0" w:rsidRPr="0085237E" w:rsidRDefault="008959E0" w:rsidP="0089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56</w:t>
            </w:r>
            <w:r w:rsidRPr="0085237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1735" w:type="dxa"/>
            <w:shd w:val="clear" w:color="auto" w:fill="auto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55" w:type="dxa"/>
          </w:tcPr>
          <w:p w:rsidR="008959E0" w:rsidRPr="009B6CBF" w:rsidRDefault="008959E0" w:rsidP="009B6C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1735" w:type="dxa"/>
          </w:tcPr>
          <w:p w:rsidR="008959E0" w:rsidRPr="0085237E" w:rsidRDefault="008959E0" w:rsidP="008959E0">
            <w:pPr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85237E">
              <w:rPr>
                <w:rFonts w:ascii="Times New Roman" w:eastAsia="Calibri" w:hAnsi="Times New Roman" w:cs="Times New Roman"/>
                <w:color w:val="1A1A1A" w:themeColor="background1" w:themeShade="1A"/>
                <w:sz w:val="24"/>
                <w:szCs w:val="24"/>
              </w:rPr>
              <w:t>100%</w:t>
            </w:r>
          </w:p>
        </w:tc>
        <w:tc>
          <w:tcPr>
            <w:tcW w:w="1628" w:type="dxa"/>
          </w:tcPr>
          <w:p w:rsidR="008959E0" w:rsidRPr="009B6CBF" w:rsidRDefault="00542B81" w:rsidP="009B6C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-1%</w:t>
            </w:r>
            <w:bookmarkStart w:id="0" w:name="_GoBack"/>
            <w:bookmarkEnd w:id="0"/>
          </w:p>
        </w:tc>
      </w:tr>
      <w:tr w:rsidR="008959E0" w:rsidRPr="009B6CBF" w:rsidTr="008959E0">
        <w:tc>
          <w:tcPr>
            <w:tcW w:w="1418" w:type="dxa"/>
          </w:tcPr>
          <w:p w:rsidR="008959E0" w:rsidRPr="009B6CBF" w:rsidRDefault="008959E0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26" w:type="dxa"/>
            <w:shd w:val="clear" w:color="auto" w:fill="auto"/>
          </w:tcPr>
          <w:p w:rsidR="008959E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63,5%</w:t>
            </w:r>
          </w:p>
        </w:tc>
        <w:tc>
          <w:tcPr>
            <w:tcW w:w="1735" w:type="dxa"/>
            <w:shd w:val="clear" w:color="auto" w:fill="auto"/>
          </w:tcPr>
          <w:p w:rsidR="008959E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55" w:type="dxa"/>
          </w:tcPr>
          <w:p w:rsidR="008959E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63,8%</w:t>
            </w:r>
          </w:p>
        </w:tc>
        <w:tc>
          <w:tcPr>
            <w:tcW w:w="1735" w:type="dxa"/>
          </w:tcPr>
          <w:p w:rsidR="008959E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8" w:type="dxa"/>
          </w:tcPr>
          <w:p w:rsidR="008959E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</w:tbl>
    <w:p w:rsidR="009B6CBF" w:rsidRPr="009B6CBF" w:rsidRDefault="009B6CBF" w:rsidP="009B6CBF">
      <w:pPr>
        <w:pStyle w:val="a3"/>
        <w:jc w:val="center"/>
        <w:rPr>
          <w:b/>
          <w:sz w:val="24"/>
          <w:szCs w:val="24"/>
        </w:rPr>
      </w:pPr>
    </w:p>
    <w:p w:rsidR="009B6CBF" w:rsidRPr="009B6CBF" w:rsidRDefault="009B6CBF" w:rsidP="009B6C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 xml:space="preserve">Неуспевающие по предметам («2» за четверть, полугодие, год, итоговая оценка) - </w:t>
      </w:r>
      <w:r w:rsidR="00AA5170">
        <w:rPr>
          <w:rFonts w:ascii="Times New Roman" w:hAnsi="Times New Roman" w:cs="Times New Roman"/>
          <w:b/>
          <w:sz w:val="24"/>
          <w:szCs w:val="24"/>
        </w:rPr>
        <w:t>0</w:t>
      </w:r>
    </w:p>
    <w:p w:rsidR="009B6CBF" w:rsidRPr="009B6CBF" w:rsidRDefault="009B6CBF" w:rsidP="009B6CBF">
      <w:pPr>
        <w:pStyle w:val="a3"/>
        <w:rPr>
          <w:b/>
          <w:sz w:val="24"/>
          <w:szCs w:val="24"/>
        </w:rPr>
      </w:pPr>
    </w:p>
    <w:p w:rsidR="009B6CBF" w:rsidRPr="009B6CBF" w:rsidRDefault="009B6CBF" w:rsidP="009B6CBF">
      <w:pPr>
        <w:spacing w:after="0"/>
        <w:jc w:val="both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 w:rsidRPr="009B6CBF">
        <w:rPr>
          <w:rFonts w:ascii="Times New Roman" w:hAnsi="Times New Roman" w:cs="Times New Roman"/>
          <w:b/>
          <w:bCs/>
          <w:color w:val="1A1A1A"/>
          <w:sz w:val="24"/>
          <w:szCs w:val="24"/>
        </w:rPr>
        <w:t>Результаты промежуточной аттестации</w:t>
      </w:r>
    </w:p>
    <w:p w:rsidR="009B6CBF" w:rsidRPr="009B6CBF" w:rsidRDefault="00B81A83" w:rsidP="009B6CBF">
      <w:pPr>
        <w:spacing w:after="0"/>
        <w:jc w:val="both"/>
        <w:rPr>
          <w:rFonts w:ascii="Times New Roman" w:hAnsi="Times New Roman" w:cs="Times New Roman"/>
          <w:b/>
          <w:bCs/>
          <w:color w:val="1A1A1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tbl>
      <w:tblPr>
        <w:tblW w:w="10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01"/>
        <w:gridCol w:w="900"/>
        <w:gridCol w:w="2024"/>
        <w:gridCol w:w="553"/>
        <w:gridCol w:w="553"/>
        <w:gridCol w:w="553"/>
        <w:gridCol w:w="553"/>
        <w:gridCol w:w="618"/>
        <w:gridCol w:w="633"/>
        <w:gridCol w:w="965"/>
      </w:tblGrid>
      <w:tr w:rsidR="009B6CBF" w:rsidRPr="009B6CBF" w:rsidTr="008959E0">
        <w:trPr>
          <w:trHeight w:val="806"/>
        </w:trPr>
        <w:tc>
          <w:tcPr>
            <w:tcW w:w="817" w:type="dxa"/>
            <w:tcBorders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</w:p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Параллель </w:t>
            </w:r>
          </w:p>
        </w:tc>
        <w:tc>
          <w:tcPr>
            <w:tcW w:w="2601" w:type="dxa"/>
            <w:tcBorders>
              <w:lef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900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Кол-во</w:t>
            </w:r>
          </w:p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уч-ся</w:t>
            </w:r>
          </w:p>
        </w:tc>
        <w:tc>
          <w:tcPr>
            <w:tcW w:w="2024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«5»</w:t>
            </w:r>
          </w:p>
        </w:tc>
        <w:tc>
          <w:tcPr>
            <w:tcW w:w="553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«4»</w:t>
            </w:r>
          </w:p>
        </w:tc>
        <w:tc>
          <w:tcPr>
            <w:tcW w:w="553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«3»</w:t>
            </w:r>
          </w:p>
        </w:tc>
        <w:tc>
          <w:tcPr>
            <w:tcW w:w="553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«2»</w:t>
            </w:r>
          </w:p>
        </w:tc>
        <w:tc>
          <w:tcPr>
            <w:tcW w:w="618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Усп.</w:t>
            </w:r>
          </w:p>
        </w:tc>
        <w:tc>
          <w:tcPr>
            <w:tcW w:w="633" w:type="dxa"/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Кач-во</w:t>
            </w:r>
          </w:p>
        </w:tc>
        <w:tc>
          <w:tcPr>
            <w:tcW w:w="965" w:type="dxa"/>
          </w:tcPr>
          <w:p w:rsidR="009B6CBF" w:rsidRPr="009B6CBF" w:rsidRDefault="009B6CBF" w:rsidP="009B6CBF">
            <w:pPr>
              <w:spacing w:after="0"/>
              <w:ind w:right="244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Средний балл</w:t>
            </w:r>
          </w:p>
        </w:tc>
      </w:tr>
      <w:tr w:rsidR="00AA5170" w:rsidRPr="009B6CBF" w:rsidTr="008959E0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2601" w:type="dxa"/>
            <w:tcBorders>
              <w:left w:val="single" w:sz="4" w:space="0" w:color="auto"/>
            </w:tcBorders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26.04.2016</w:t>
            </w:r>
          </w:p>
        </w:tc>
        <w:tc>
          <w:tcPr>
            <w:tcW w:w="900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2024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9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9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AA5170" w:rsidRPr="008E3E45" w:rsidRDefault="00AA5170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AA5170" w:rsidRPr="008E3E45" w:rsidRDefault="00AA5170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55%</w:t>
            </w:r>
          </w:p>
        </w:tc>
        <w:tc>
          <w:tcPr>
            <w:tcW w:w="965" w:type="dxa"/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3,65</w:t>
            </w:r>
          </w:p>
        </w:tc>
      </w:tr>
      <w:tr w:rsidR="00AA5170" w:rsidRPr="009B6CBF" w:rsidTr="008959E0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2601" w:type="dxa"/>
            <w:tcBorders>
              <w:left w:val="single" w:sz="4" w:space="0" w:color="auto"/>
            </w:tcBorders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4.05.2016</w:t>
            </w:r>
          </w:p>
        </w:tc>
        <w:tc>
          <w:tcPr>
            <w:tcW w:w="900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25</w:t>
            </w:r>
          </w:p>
        </w:tc>
        <w:tc>
          <w:tcPr>
            <w:tcW w:w="2024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25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4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13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AA5170" w:rsidRPr="008E3E45" w:rsidRDefault="00AA5170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AA5170" w:rsidRPr="008E3E45" w:rsidRDefault="00AA5170" w:rsidP="00D45C99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68%</w:t>
            </w:r>
          </w:p>
        </w:tc>
        <w:tc>
          <w:tcPr>
            <w:tcW w:w="965" w:type="dxa"/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3,84</w:t>
            </w:r>
          </w:p>
        </w:tc>
      </w:tr>
      <w:tr w:rsidR="00AA5170" w:rsidRPr="009B6CBF" w:rsidTr="008959E0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2601" w:type="dxa"/>
            <w:tcBorders>
              <w:left w:val="single" w:sz="4" w:space="0" w:color="auto"/>
            </w:tcBorders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29.04.2016</w:t>
            </w:r>
          </w:p>
        </w:tc>
        <w:tc>
          <w:tcPr>
            <w:tcW w:w="900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22</w:t>
            </w:r>
          </w:p>
        </w:tc>
        <w:tc>
          <w:tcPr>
            <w:tcW w:w="2024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22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3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4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15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AA5170" w:rsidRPr="008E3E45" w:rsidRDefault="00AA5170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AA5170" w:rsidRPr="008E3E45" w:rsidRDefault="00AA5170" w:rsidP="00D45C99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31,8%</w:t>
            </w:r>
          </w:p>
        </w:tc>
        <w:tc>
          <w:tcPr>
            <w:tcW w:w="965" w:type="dxa"/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3,45</w:t>
            </w:r>
          </w:p>
        </w:tc>
      </w:tr>
      <w:tr w:rsidR="00AA5170" w:rsidRPr="009B6CBF" w:rsidTr="008959E0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2601" w:type="dxa"/>
            <w:tcBorders>
              <w:left w:val="single" w:sz="4" w:space="0" w:color="auto"/>
            </w:tcBorders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13.05.2016</w:t>
            </w:r>
          </w:p>
        </w:tc>
        <w:tc>
          <w:tcPr>
            <w:tcW w:w="900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21</w:t>
            </w:r>
          </w:p>
        </w:tc>
        <w:tc>
          <w:tcPr>
            <w:tcW w:w="2024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21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7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AA5170" w:rsidRPr="008E3E45" w:rsidRDefault="00AA5170" w:rsidP="00D45C99">
            <w:pP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AA5170" w:rsidRPr="008E3E45" w:rsidRDefault="00AA5170" w:rsidP="00D45C99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E3E45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66,7%</w:t>
            </w:r>
          </w:p>
        </w:tc>
        <w:tc>
          <w:tcPr>
            <w:tcW w:w="965" w:type="dxa"/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3,95</w:t>
            </w:r>
          </w:p>
        </w:tc>
      </w:tr>
      <w:tr w:rsidR="00AA5170" w:rsidRPr="009B6CBF" w:rsidTr="008959E0">
        <w:trPr>
          <w:trHeight w:val="274"/>
        </w:trPr>
        <w:tc>
          <w:tcPr>
            <w:tcW w:w="817" w:type="dxa"/>
            <w:tcBorders>
              <w:right w:val="single" w:sz="4" w:space="0" w:color="auto"/>
            </w:tcBorders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2601" w:type="dxa"/>
            <w:tcBorders>
              <w:left w:val="single" w:sz="4" w:space="0" w:color="auto"/>
            </w:tcBorders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7.05.2016</w:t>
            </w:r>
          </w:p>
        </w:tc>
        <w:tc>
          <w:tcPr>
            <w:tcW w:w="900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2024" w:type="dxa"/>
          </w:tcPr>
          <w:p w:rsidR="00AA5170" w:rsidRPr="008E3E45" w:rsidRDefault="00AA5170" w:rsidP="00D45C99">
            <w:pPr>
              <w:pStyle w:val="a3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20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4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7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ind w:right="-108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9</w:t>
            </w:r>
          </w:p>
        </w:tc>
        <w:tc>
          <w:tcPr>
            <w:tcW w:w="553" w:type="dxa"/>
          </w:tcPr>
          <w:p w:rsidR="00AA5170" w:rsidRPr="008E3E45" w:rsidRDefault="00AA5170" w:rsidP="00D45C99">
            <w:pPr>
              <w:pStyle w:val="a3"/>
              <w:jc w:val="center"/>
              <w:rPr>
                <w:sz w:val="24"/>
                <w:szCs w:val="24"/>
              </w:rPr>
            </w:pPr>
            <w:r w:rsidRPr="008E3E45">
              <w:rPr>
                <w:sz w:val="24"/>
                <w:szCs w:val="24"/>
              </w:rPr>
              <w:t>0</w:t>
            </w:r>
          </w:p>
        </w:tc>
        <w:tc>
          <w:tcPr>
            <w:tcW w:w="618" w:type="dxa"/>
          </w:tcPr>
          <w:p w:rsidR="00AA5170" w:rsidRPr="008E3E45" w:rsidRDefault="00AA5170" w:rsidP="00D45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45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33" w:type="dxa"/>
          </w:tcPr>
          <w:p w:rsidR="00AA5170" w:rsidRPr="008E3E45" w:rsidRDefault="00AA5170" w:rsidP="00D45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45">
              <w:rPr>
                <w:rFonts w:ascii="Times New Roman" w:eastAsia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965" w:type="dxa"/>
          </w:tcPr>
          <w:p w:rsidR="00AA5170" w:rsidRPr="009B6CBF" w:rsidRDefault="00AA5170" w:rsidP="009B6CBF">
            <w:pPr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3,75</w:t>
            </w:r>
          </w:p>
        </w:tc>
      </w:tr>
    </w:tbl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9B6CBF" w:rsidRPr="009B6CBF" w:rsidRDefault="009B6CBF" w:rsidP="009B6C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 xml:space="preserve">Неуспевающие по предмету («2» за промежуточная аттестация) - </w:t>
      </w:r>
      <w:r w:rsidR="00AA5170">
        <w:rPr>
          <w:rFonts w:ascii="Times New Roman" w:hAnsi="Times New Roman" w:cs="Times New Roman"/>
          <w:b/>
          <w:sz w:val="24"/>
          <w:szCs w:val="24"/>
        </w:rPr>
        <w:t>0</w:t>
      </w: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B6CBF">
        <w:rPr>
          <w:rFonts w:ascii="Times New Roman" w:hAnsi="Times New Roman" w:cs="Times New Roman"/>
          <w:b/>
          <w:i/>
          <w:sz w:val="24"/>
          <w:szCs w:val="24"/>
        </w:rPr>
        <w:t>7. Анализ работы с одаренными детьми.</w:t>
      </w:r>
      <w:r w:rsidRPr="009B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>Результаты учащихся во Всероссийской олимпиаде школьников разного уровня</w:t>
      </w:r>
      <w:r w:rsidR="00B81A83" w:rsidRPr="00B81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1A8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B6C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49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1893"/>
        <w:gridCol w:w="843"/>
        <w:gridCol w:w="1681"/>
        <w:gridCol w:w="790"/>
        <w:gridCol w:w="851"/>
        <w:gridCol w:w="850"/>
        <w:gridCol w:w="709"/>
        <w:gridCol w:w="851"/>
        <w:gridCol w:w="1560"/>
      </w:tblGrid>
      <w:tr w:rsidR="009B6CBF" w:rsidRPr="009B6CBF" w:rsidTr="008959E0">
        <w:trPr>
          <w:trHeight w:val="330"/>
        </w:trPr>
        <w:tc>
          <w:tcPr>
            <w:tcW w:w="463" w:type="dxa"/>
            <w:vMerge w:val="restart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3" w:type="dxa"/>
            <w:vMerge w:val="restart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Ф.И. ученика</w:t>
            </w:r>
          </w:p>
        </w:tc>
        <w:tc>
          <w:tcPr>
            <w:tcW w:w="843" w:type="dxa"/>
            <w:vMerge w:val="restart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81" w:type="dxa"/>
            <w:vMerge w:val="restart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91" w:type="dxa"/>
            <w:gridSpan w:val="3"/>
            <w:tcBorders>
              <w:right w:val="nil"/>
            </w:tcBorders>
          </w:tcPr>
          <w:p w:rsidR="009B6CBF" w:rsidRPr="009B6CBF" w:rsidRDefault="009B6CBF" w:rsidP="009B6C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Результат\уровень</w:t>
            </w:r>
          </w:p>
        </w:tc>
        <w:tc>
          <w:tcPr>
            <w:tcW w:w="1560" w:type="dxa"/>
            <w:gridSpan w:val="2"/>
            <w:tcBorders>
              <w:left w:val="nil"/>
            </w:tcBorders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9B6CBF" w:rsidRPr="009B6CBF" w:rsidTr="008959E0">
        <w:trPr>
          <w:trHeight w:val="210"/>
        </w:trPr>
        <w:tc>
          <w:tcPr>
            <w:tcW w:w="463" w:type="dxa"/>
            <w:vMerge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vMerge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</w:t>
            </w:r>
          </w:p>
        </w:tc>
        <w:tc>
          <w:tcPr>
            <w:tcW w:w="8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</w:p>
        </w:tc>
        <w:tc>
          <w:tcPr>
            <w:tcW w:w="85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Республик.</w:t>
            </w:r>
          </w:p>
        </w:tc>
        <w:tc>
          <w:tcPr>
            <w:tcW w:w="709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Всерос.</w:t>
            </w:r>
          </w:p>
        </w:tc>
        <w:tc>
          <w:tcPr>
            <w:tcW w:w="851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Междунар.</w:t>
            </w:r>
          </w:p>
        </w:tc>
        <w:tc>
          <w:tcPr>
            <w:tcW w:w="1560" w:type="dxa"/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170" w:rsidRPr="009B6CBF" w:rsidTr="008959E0">
        <w:tc>
          <w:tcPr>
            <w:tcW w:w="46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AA5170" w:rsidRPr="00AA5170" w:rsidRDefault="00AA5170" w:rsidP="00AA5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A517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Сафиуллин Т.</w:t>
            </w:r>
          </w:p>
          <w:p w:rsidR="00AA5170" w:rsidRPr="009B6CBF" w:rsidRDefault="00AA5170" w:rsidP="009B6CBF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9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 Е.Г.</w:t>
            </w:r>
          </w:p>
        </w:tc>
      </w:tr>
      <w:tr w:rsidR="00AA5170" w:rsidRPr="009B6CBF" w:rsidTr="008959E0">
        <w:tc>
          <w:tcPr>
            <w:tcW w:w="46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3" w:type="dxa"/>
          </w:tcPr>
          <w:p w:rsidR="00AA5170" w:rsidRPr="009B6CBF" w:rsidRDefault="00AA5170" w:rsidP="009B6CBF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Камалова З.</w:t>
            </w:r>
          </w:p>
        </w:tc>
        <w:tc>
          <w:tcPr>
            <w:tcW w:w="84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70" w:rsidRPr="009B6CBF" w:rsidTr="008959E0">
        <w:tc>
          <w:tcPr>
            <w:tcW w:w="46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93" w:type="dxa"/>
          </w:tcPr>
          <w:p w:rsidR="00AA5170" w:rsidRPr="009B6CBF" w:rsidRDefault="00AA5170" w:rsidP="009B6CBF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Д.</w:t>
            </w:r>
          </w:p>
        </w:tc>
        <w:tc>
          <w:tcPr>
            <w:tcW w:w="84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70" w:rsidRPr="009B6CBF" w:rsidTr="008959E0">
        <w:tc>
          <w:tcPr>
            <w:tcW w:w="46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3" w:type="dxa"/>
          </w:tcPr>
          <w:p w:rsidR="00AA5170" w:rsidRDefault="00AA5170" w:rsidP="009B6CBF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Ахмадиева А.</w:t>
            </w:r>
          </w:p>
        </w:tc>
        <w:tc>
          <w:tcPr>
            <w:tcW w:w="843" w:type="dxa"/>
          </w:tcPr>
          <w:p w:rsidR="00AA5170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70" w:rsidRPr="009B6CBF" w:rsidTr="008959E0">
        <w:tc>
          <w:tcPr>
            <w:tcW w:w="463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3" w:type="dxa"/>
          </w:tcPr>
          <w:p w:rsidR="00AA5170" w:rsidRDefault="00AA5170" w:rsidP="009B6CBF">
            <w:pPr>
              <w:spacing w:after="0"/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Асфандьяров И.</w:t>
            </w:r>
          </w:p>
        </w:tc>
        <w:tc>
          <w:tcPr>
            <w:tcW w:w="843" w:type="dxa"/>
          </w:tcPr>
          <w:p w:rsidR="00AA5170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70" w:rsidRPr="009B6CBF" w:rsidTr="008959E0">
        <w:tc>
          <w:tcPr>
            <w:tcW w:w="463" w:type="dxa"/>
          </w:tcPr>
          <w:p w:rsidR="00AA5170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3" w:type="dxa"/>
          </w:tcPr>
          <w:p w:rsidR="00AA5170" w:rsidRDefault="00AA5170" w:rsidP="00AA5170">
            <w:pPr>
              <w:spacing w:after="0"/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Низамова А.</w:t>
            </w:r>
          </w:p>
        </w:tc>
        <w:tc>
          <w:tcPr>
            <w:tcW w:w="843" w:type="dxa"/>
          </w:tcPr>
          <w:p w:rsidR="00AA5170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A5170" w:rsidRPr="009B6CBF" w:rsidRDefault="00AA5170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Велавечене Р.Н.</w:t>
            </w:r>
          </w:p>
        </w:tc>
      </w:tr>
    </w:tbl>
    <w:p w:rsidR="009B6CBF" w:rsidRPr="009B6CBF" w:rsidRDefault="009B6CBF" w:rsidP="009B6CB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CBF">
        <w:rPr>
          <w:rFonts w:ascii="Times New Roman" w:hAnsi="Times New Roman" w:cs="Times New Roman"/>
          <w:b/>
          <w:i/>
          <w:sz w:val="24"/>
          <w:szCs w:val="24"/>
        </w:rPr>
        <w:t>10.  Использование материально-технической базы учебных кабинетов</w:t>
      </w:r>
    </w:p>
    <w:p w:rsidR="009B6CBF" w:rsidRPr="009B6CBF" w:rsidRDefault="009B6CBF" w:rsidP="009B6C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CBF" w:rsidRPr="009B6CBF" w:rsidRDefault="009B6CBF" w:rsidP="009B6CB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CBF">
        <w:rPr>
          <w:rFonts w:ascii="Times New Roman" w:hAnsi="Times New Roman" w:cs="Times New Roman"/>
          <w:b/>
          <w:i/>
          <w:sz w:val="24"/>
          <w:szCs w:val="24"/>
        </w:rPr>
        <w:t xml:space="preserve">     11.  Внеклассная работа по предмету с учащимися</w:t>
      </w:r>
      <w:r w:rsidR="00B81A83" w:rsidRPr="00B81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1A8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B6CBF" w:rsidRPr="009B6CBF" w:rsidRDefault="009B6CBF" w:rsidP="009B6CB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3497"/>
        <w:gridCol w:w="840"/>
        <w:gridCol w:w="1664"/>
        <w:gridCol w:w="1513"/>
        <w:gridCol w:w="1248"/>
        <w:gridCol w:w="1479"/>
      </w:tblGrid>
      <w:tr w:rsidR="009B6CBF" w:rsidRPr="009B6CBF" w:rsidTr="008959E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9B6CBF" w:rsidRPr="009B6CBF" w:rsidRDefault="009B6CBF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F" w:rsidRPr="009B6CBF" w:rsidRDefault="009B6CBF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CB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A155B" w:rsidRPr="009B6CBF" w:rsidTr="00EA460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Поэтический турнир «Славлю жемчуг слова»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Зубаровская Е.Г.</w:t>
            </w:r>
          </w:p>
        </w:tc>
      </w:tr>
      <w:tr w:rsidR="00FA155B" w:rsidRPr="009B6CBF" w:rsidTr="00EA460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 «За семью печатями» (жизнь и творчество С.Есенина)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5B" w:rsidRPr="009B6CBF" w:rsidTr="00EA460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 «Следствие ведут…»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5B" w:rsidRPr="009B6CBF" w:rsidTr="00EA460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 Поэты не рождаются  случайно.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D45C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5B" w:rsidRPr="009B6CBF" w:rsidRDefault="00FA155B" w:rsidP="009B6C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CBF" w:rsidRPr="009B6CBF" w:rsidRDefault="009B6CBF" w:rsidP="009B6CBF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A5170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12. Выводы: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1.Считать работу</w:t>
      </w:r>
      <w:r w:rsidRPr="004E2F79">
        <w:rPr>
          <w:rFonts w:ascii="Times New Roman" w:eastAsia="Times New Roman" w:hAnsi="Times New Roman" w:cs="Times New Roman"/>
          <w:i/>
          <w:color w:val="1D1B11"/>
          <w:sz w:val="24"/>
          <w:szCs w:val="24"/>
        </w:rPr>
        <w:t xml:space="preserve"> </w:t>
      </w: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ШМО гуманитарного цикла удовлетворительной.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2.Выполнение программы по предметам  - 100%.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3.Работа МО осуществляется согласно документации методического объединения.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4..Заседания методического объединения осуществлялись в системе.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5. Деятельность учителей по вопросу качества знаний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учащихся. Наблюдается незначительное понижение</w:t>
      </w: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качества знаний 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по сравнению с 2014- 20</w:t>
      </w:r>
      <w:r w:rsidR="00FA155B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15 уч.  годом по литературе 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на 5 %.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6.</w:t>
      </w: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Отметить периодическую работу по повышению квалификации педагогов.</w:t>
      </w:r>
    </w:p>
    <w:p w:rsidR="00AA5170" w:rsidRPr="004E2F79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4E2F79">
        <w:rPr>
          <w:rFonts w:ascii="Times New Roman" w:eastAsia="Times New Roman" w:hAnsi="Times New Roman" w:cs="Times New Roman"/>
          <w:color w:val="1D1B11"/>
          <w:sz w:val="24"/>
          <w:szCs w:val="24"/>
        </w:rPr>
        <w:t>7.Развитие кабинетной системы на удовлетворительном уровне.</w:t>
      </w:r>
    </w:p>
    <w:p w:rsidR="00AA5170" w:rsidRPr="00142417" w:rsidRDefault="00AA5170" w:rsidP="00AA5170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E2F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13.Выявленные проблемы, затруднения и пути решения:</w:t>
      </w:r>
    </w:p>
    <w:p w:rsidR="00AA5170" w:rsidRPr="004E2F79" w:rsidRDefault="00FA155B" w:rsidP="00AA5170">
      <w:pPr>
        <w:spacing w:after="0" w:line="240" w:lineRule="auto"/>
        <w:contextualSpacing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«Проблемным полем» -  сдача ГИА по литературе. </w:t>
      </w:r>
      <w:r w:rsidR="00AA5170" w:rsidRPr="004E2F79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>В следующем учебном году необходимо целенаправленно вести работу по подготовке учащихся  к ОГЭ ( в 9)</w:t>
      </w:r>
      <w:r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 по литературе</w:t>
      </w:r>
      <w:r w:rsidR="00AA5170" w:rsidRPr="004E2F79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 с учетом индивидуальных особенностей, способностей и пробелов в знаниях.</w:t>
      </w: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417">
        <w:rPr>
          <w:rFonts w:ascii="Times New Roman" w:hAnsi="Times New Roman" w:cs="Times New Roman"/>
          <w:b/>
          <w:i/>
          <w:sz w:val="24"/>
          <w:szCs w:val="24"/>
        </w:rPr>
        <w:t>14.  Цели и задачи на следующий учебный год:</w:t>
      </w: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A5170" w:rsidRPr="00847118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1.Активизировать работу по  достижению среднемуниципальных показателей по предмету в выпускных классах.</w:t>
      </w:r>
    </w:p>
    <w:p w:rsidR="00AA5170" w:rsidRPr="00847118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2.Осуществлять подготовку учащихся к ОГЭ со</w:t>
      </w:r>
      <w:r w:rsidR="00FA155B">
        <w:rPr>
          <w:rFonts w:ascii="Times New Roman" w:eastAsia="Times New Roman" w:hAnsi="Times New Roman" w:cs="Times New Roman"/>
          <w:color w:val="1D1B11"/>
          <w:sz w:val="24"/>
          <w:szCs w:val="24"/>
        </w:rPr>
        <w:t>гласно разработанному алгоритму,</w:t>
      </w: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</w:t>
      </w:r>
    </w:p>
    <w:p w:rsidR="00AA5170" w:rsidRPr="00847118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продолжить взаимопосещение уроков с целью обмена опытом;</w:t>
      </w:r>
    </w:p>
    <w:p w:rsidR="00AA5170" w:rsidRPr="00847118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3.Продолжить работу по организации использования ИКТ как на уроках, так и во внеурочное время с целью активизации познавательной деятельности учащихся, оптимизации УВП в целом;</w:t>
      </w:r>
    </w:p>
    <w:p w:rsidR="00AA5170" w:rsidRPr="00847118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4.Продолжить работу учител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ей русского языка и литературы </w:t>
      </w:r>
      <w:r w:rsidRPr="00847118">
        <w:rPr>
          <w:rFonts w:ascii="Times New Roman" w:eastAsia="Times New Roman" w:hAnsi="Times New Roman" w:cs="Times New Roman"/>
          <w:color w:val="1D1B11"/>
          <w:sz w:val="24"/>
          <w:szCs w:val="24"/>
        </w:rPr>
        <w:t>по освоению сингапурских структур в учебном процессе.</w:t>
      </w:r>
    </w:p>
    <w:p w:rsidR="00AA5170" w:rsidRPr="00847118" w:rsidRDefault="00AA5170" w:rsidP="00AA517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A1A1A"/>
          <w:sz w:val="24"/>
          <w:szCs w:val="24"/>
        </w:rPr>
        <w:t>5. Совершенствовать работу МО по обмену опытом и повышению самообразования.</w:t>
      </w:r>
    </w:p>
    <w:p w:rsidR="00AA5170" w:rsidRPr="00847118" w:rsidRDefault="00AA5170" w:rsidP="00AA517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A1A1A"/>
          <w:sz w:val="24"/>
          <w:szCs w:val="24"/>
        </w:rPr>
        <w:t>6.Уделять внимание изучению новинок методической литературы.</w:t>
      </w:r>
    </w:p>
    <w:p w:rsidR="00AA5170" w:rsidRPr="00847118" w:rsidRDefault="00AA5170" w:rsidP="00AA5170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47118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7.Усилить работу учителей МО со слабоуспевающими учениками, наладить индивидуальный план работы с ними.</w:t>
      </w:r>
    </w:p>
    <w:p w:rsidR="00AA5170" w:rsidRPr="00847118" w:rsidRDefault="00AA5170" w:rsidP="00AA51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AA5170" w:rsidRPr="00847118" w:rsidRDefault="00AA5170" w:rsidP="00AA517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 Рекомендации:</w:t>
      </w:r>
    </w:p>
    <w:p w:rsidR="00AA5170" w:rsidRPr="00847118" w:rsidRDefault="00AA5170" w:rsidP="00AA517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>1.Учител</w:t>
      </w:r>
      <w:r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ям русского языка и литературы  </w:t>
      </w: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 xml:space="preserve">осуществлять внедрение тестовой системы контроля знаний в формате ЕГЭ, активное использование ЭОР на уроках. </w:t>
      </w:r>
    </w:p>
    <w:p w:rsidR="00AA5170" w:rsidRPr="00847118" w:rsidRDefault="00AA5170" w:rsidP="00AA517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</w:pPr>
      <w:r w:rsidRPr="00847118">
        <w:rPr>
          <w:rFonts w:ascii="Times New Roman" w:eastAsia="Calibri" w:hAnsi="Times New Roman" w:cs="Times New Roman"/>
          <w:color w:val="1A1A1A"/>
          <w:sz w:val="24"/>
          <w:szCs w:val="24"/>
          <w:lang w:eastAsia="ar-SA"/>
        </w:rPr>
        <w:t>2. Использовать на уроках новые технологии, формы обучения по повышению качества знаний учащихся, по подготовке к экзаменам к ОГЭ.</w:t>
      </w: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5170" w:rsidRPr="00885D01" w:rsidRDefault="00AA5170" w:rsidP="00AA5170">
      <w:pPr>
        <w:pStyle w:val="a6"/>
        <w:spacing w:after="0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5170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142417">
        <w:rPr>
          <w:rFonts w:ascii="Times New Roman" w:hAnsi="Times New Roman" w:cs="Times New Roman"/>
          <w:sz w:val="24"/>
          <w:szCs w:val="24"/>
        </w:rPr>
        <w:t xml:space="preserve">Директор школы:          </w:t>
      </w:r>
      <w:r>
        <w:rPr>
          <w:rFonts w:ascii="Times New Roman" w:hAnsi="Times New Roman" w:cs="Times New Roman"/>
          <w:sz w:val="24"/>
          <w:szCs w:val="24"/>
        </w:rPr>
        <w:t>Т.В.Павллов</w:t>
      </w:r>
      <w:r w:rsidRPr="001424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A5170" w:rsidRPr="00142417" w:rsidRDefault="00AA5170" w:rsidP="00AA517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4241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ШМО ( №13</w:t>
      </w:r>
      <w:r w:rsidRPr="00142417">
        <w:rPr>
          <w:rFonts w:ascii="Times New Roman" w:hAnsi="Times New Roman" w:cs="Times New Roman"/>
          <w:sz w:val="24"/>
          <w:szCs w:val="24"/>
        </w:rPr>
        <w:t xml:space="preserve"> ) школы:</w:t>
      </w:r>
      <w:r>
        <w:rPr>
          <w:rFonts w:ascii="Times New Roman" w:hAnsi="Times New Roman" w:cs="Times New Roman"/>
          <w:sz w:val="24"/>
          <w:szCs w:val="24"/>
        </w:rPr>
        <w:t xml:space="preserve">     Зубаровская Е.Г.</w:t>
      </w:r>
    </w:p>
    <w:p w:rsidR="00AA5170" w:rsidRPr="00142417" w:rsidRDefault="00AA5170" w:rsidP="00AA5170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6CBF" w:rsidRPr="009B6CBF" w:rsidRDefault="009B6CBF" w:rsidP="009B6CB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7258" w:rsidRPr="009B6CBF" w:rsidRDefault="00B67258" w:rsidP="009B6CB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7258" w:rsidRPr="009B6CBF" w:rsidSect="008959E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C6905A"/>
    <w:lvl w:ilvl="0">
      <w:numFmt w:val="bullet"/>
      <w:lvlText w:val="*"/>
      <w:lvlJc w:val="left"/>
    </w:lvl>
  </w:abstractNum>
  <w:abstractNum w:abstractNumId="1">
    <w:nsid w:val="0247154F"/>
    <w:multiLevelType w:val="hybridMultilevel"/>
    <w:tmpl w:val="35C08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B33"/>
    <w:rsid w:val="000644EF"/>
    <w:rsid w:val="00272B9E"/>
    <w:rsid w:val="0044311A"/>
    <w:rsid w:val="00451FBF"/>
    <w:rsid w:val="00533C07"/>
    <w:rsid w:val="00542B81"/>
    <w:rsid w:val="00625B33"/>
    <w:rsid w:val="006E36BC"/>
    <w:rsid w:val="007C5966"/>
    <w:rsid w:val="008959E0"/>
    <w:rsid w:val="009B6CBF"/>
    <w:rsid w:val="00A9380E"/>
    <w:rsid w:val="00AA5170"/>
    <w:rsid w:val="00AD7C0C"/>
    <w:rsid w:val="00B67258"/>
    <w:rsid w:val="00B81A83"/>
    <w:rsid w:val="00C918F1"/>
    <w:rsid w:val="00CF1947"/>
    <w:rsid w:val="00FA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B6CBF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Normal (Web)"/>
    <w:basedOn w:val="a"/>
    <w:rsid w:val="009B6CB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6CBF"/>
    <w:rPr>
      <w:b/>
      <w:bCs/>
    </w:rPr>
  </w:style>
  <w:style w:type="paragraph" w:styleId="a6">
    <w:name w:val="List Paragraph"/>
    <w:basedOn w:val="a"/>
    <w:uiPriority w:val="34"/>
    <w:qFormat/>
    <w:rsid w:val="009B6CB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rsid w:val="00451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tern.mailrelay-v.com/newslink/2758477/113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xtern.mailrelay-v.com/newslink/2758477/7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tern.mailrelay-v.com/newslink/2758477/96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ДИМА</cp:lastModifiedBy>
  <cp:revision>9</cp:revision>
  <dcterms:created xsi:type="dcterms:W3CDTF">2016-05-12T12:20:00Z</dcterms:created>
  <dcterms:modified xsi:type="dcterms:W3CDTF">2016-06-07T23:02:00Z</dcterms:modified>
</cp:coreProperties>
</file>